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253" w:rsidRDefault="00BE4253" w:rsidP="00BE4253">
      <w:pPr>
        <w:ind w:left="360"/>
        <w:jc w:val="both"/>
        <w:rPr>
          <w:sz w:val="28"/>
          <w:szCs w:val="28"/>
        </w:rPr>
      </w:pPr>
    </w:p>
    <w:p w:rsidR="00243AF9" w:rsidRDefault="00521C4A" w:rsidP="00BE4253">
      <w:pPr>
        <w:ind w:left="360"/>
        <w:jc w:val="both"/>
        <w:rPr>
          <w:b/>
          <w:sz w:val="40"/>
          <w:szCs w:val="40"/>
        </w:rPr>
      </w:pPr>
      <w:r w:rsidRPr="00521C4A">
        <w:rPr>
          <w:b/>
          <w:sz w:val="40"/>
          <w:szCs w:val="40"/>
          <w:lang w:val="en-US"/>
        </w:rPr>
        <w:t xml:space="preserve">HK0513 </w:t>
      </w:r>
      <w:r w:rsidRPr="00521C4A">
        <w:rPr>
          <w:b/>
          <w:sz w:val="40"/>
          <w:szCs w:val="40"/>
        </w:rPr>
        <w:t>Цифровые весы с таймером</w:t>
      </w:r>
    </w:p>
    <w:p w:rsidR="00521C4A" w:rsidRPr="00521C4A" w:rsidRDefault="00521C4A" w:rsidP="00BE4253">
      <w:pPr>
        <w:ind w:left="360"/>
        <w:jc w:val="both"/>
        <w:rPr>
          <w:b/>
          <w:sz w:val="40"/>
          <w:szCs w:val="40"/>
        </w:rPr>
      </w:pPr>
    </w:p>
    <w:p w:rsidR="00243AF9" w:rsidRPr="001F0C7A" w:rsidRDefault="00243AF9" w:rsidP="0044522E">
      <w:pPr>
        <w:pStyle w:val="a4"/>
        <w:numPr>
          <w:ilvl w:val="0"/>
          <w:numId w:val="20"/>
        </w:numPr>
        <w:jc w:val="both"/>
        <w:rPr>
          <w:b/>
          <w:sz w:val="28"/>
          <w:szCs w:val="28"/>
        </w:rPr>
      </w:pPr>
      <w:r w:rsidRPr="001F0C7A">
        <w:rPr>
          <w:b/>
          <w:sz w:val="28"/>
          <w:szCs w:val="28"/>
        </w:rPr>
        <w:t xml:space="preserve">Общее описание: </w:t>
      </w:r>
    </w:p>
    <w:p w:rsidR="00243AF9" w:rsidRPr="007553BA" w:rsidRDefault="00243AF9" w:rsidP="00243AF9">
      <w:pPr>
        <w:pStyle w:val="a4"/>
        <w:ind w:left="780"/>
        <w:jc w:val="both"/>
        <w:rPr>
          <w:sz w:val="24"/>
          <w:szCs w:val="24"/>
        </w:rPr>
      </w:pPr>
      <w:r w:rsidRPr="007553BA">
        <w:rPr>
          <w:sz w:val="24"/>
          <w:szCs w:val="24"/>
        </w:rPr>
        <w:t xml:space="preserve">Модель </w:t>
      </w:r>
      <w:r w:rsidRPr="007553BA">
        <w:rPr>
          <w:sz w:val="24"/>
          <w:szCs w:val="24"/>
          <w:lang w:val="en-US"/>
        </w:rPr>
        <w:t>HK</w:t>
      </w:r>
      <w:r w:rsidRPr="007553BA">
        <w:rPr>
          <w:sz w:val="24"/>
          <w:szCs w:val="24"/>
        </w:rPr>
        <w:t xml:space="preserve">0513 – цифровые весы с таймером </w:t>
      </w:r>
    </w:p>
    <w:p w:rsidR="00521C4A" w:rsidRPr="001F0C7A" w:rsidRDefault="00521C4A" w:rsidP="00243AF9">
      <w:pPr>
        <w:pStyle w:val="a4"/>
        <w:ind w:left="780"/>
        <w:jc w:val="both"/>
        <w:rPr>
          <w:sz w:val="28"/>
          <w:szCs w:val="28"/>
        </w:rPr>
      </w:pPr>
    </w:p>
    <w:p w:rsidR="001F0C7A" w:rsidRPr="00805DD8" w:rsidRDefault="001F0C7A" w:rsidP="001F0C7A">
      <w:pPr>
        <w:pStyle w:val="a4"/>
        <w:numPr>
          <w:ilvl w:val="0"/>
          <w:numId w:val="20"/>
        </w:numPr>
        <w:jc w:val="both"/>
        <w:rPr>
          <w:b/>
          <w:sz w:val="28"/>
          <w:szCs w:val="28"/>
          <w:lang w:val="en-US"/>
        </w:rPr>
      </w:pPr>
      <w:r w:rsidRPr="001F0C7A">
        <w:rPr>
          <w:b/>
          <w:sz w:val="28"/>
          <w:szCs w:val="28"/>
        </w:rPr>
        <w:t>П</w:t>
      </w:r>
      <w:proofErr w:type="spellStart"/>
      <w:r w:rsidRPr="001F0C7A">
        <w:rPr>
          <w:b/>
          <w:sz w:val="28"/>
          <w:szCs w:val="28"/>
          <w:lang w:val="en-US"/>
        </w:rPr>
        <w:t>орядок</w:t>
      </w:r>
      <w:proofErr w:type="spellEnd"/>
      <w:r w:rsidRPr="001F0C7A">
        <w:rPr>
          <w:b/>
          <w:sz w:val="28"/>
          <w:szCs w:val="28"/>
          <w:lang w:val="en-US"/>
        </w:rPr>
        <w:t xml:space="preserve"> </w:t>
      </w:r>
      <w:proofErr w:type="spellStart"/>
      <w:r w:rsidRPr="001F0C7A">
        <w:rPr>
          <w:b/>
          <w:sz w:val="28"/>
          <w:szCs w:val="28"/>
          <w:lang w:val="en-US"/>
        </w:rPr>
        <w:t>работы</w:t>
      </w:r>
      <w:proofErr w:type="spellEnd"/>
      <w:r w:rsidR="00521C4A">
        <w:rPr>
          <w:b/>
          <w:sz w:val="28"/>
          <w:szCs w:val="28"/>
        </w:rPr>
        <w:t>:</w:t>
      </w:r>
    </w:p>
    <w:p w:rsidR="00805DD8" w:rsidRPr="00521C4A" w:rsidRDefault="00805DD8" w:rsidP="00805DD8">
      <w:pPr>
        <w:pStyle w:val="a4"/>
        <w:ind w:left="780"/>
        <w:jc w:val="both"/>
        <w:rPr>
          <w:b/>
          <w:sz w:val="28"/>
          <w:szCs w:val="28"/>
          <w:lang w:val="en-US"/>
        </w:rPr>
      </w:pPr>
    </w:p>
    <w:p w:rsidR="00521C4A" w:rsidRPr="001F0C7A" w:rsidRDefault="00805DD8" w:rsidP="00521C4A">
      <w:pPr>
        <w:pStyle w:val="a4"/>
        <w:ind w:left="780"/>
        <w:jc w:val="both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371850" cy="1990998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ам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463" cy="199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253" w:rsidRPr="007553BA" w:rsidRDefault="00BE4253" w:rsidP="001F0C7A">
      <w:pPr>
        <w:pStyle w:val="a4"/>
        <w:ind w:left="780"/>
        <w:jc w:val="both"/>
        <w:rPr>
          <w:sz w:val="24"/>
          <w:szCs w:val="24"/>
        </w:rPr>
      </w:pPr>
      <w:r w:rsidRPr="007553BA">
        <w:rPr>
          <w:sz w:val="24"/>
          <w:szCs w:val="24"/>
        </w:rPr>
        <w:t xml:space="preserve">2 сенсорные клавиши, </w:t>
      </w:r>
      <w:r w:rsidRPr="007553BA">
        <w:rPr>
          <w:sz w:val="24"/>
          <w:szCs w:val="24"/>
          <w:lang w:val="en-US"/>
        </w:rPr>
        <w:t>c</w:t>
      </w:r>
      <w:r w:rsidR="00805DD8" w:rsidRPr="007553BA">
        <w:rPr>
          <w:sz w:val="24"/>
          <w:szCs w:val="24"/>
        </w:rPr>
        <w:t xml:space="preserve"> названиями</w:t>
      </w:r>
      <w:r w:rsidRPr="007553BA">
        <w:rPr>
          <w:sz w:val="24"/>
          <w:szCs w:val="24"/>
        </w:rPr>
        <w:t>:</w:t>
      </w:r>
    </w:p>
    <w:p w:rsidR="00BE4253" w:rsidRPr="00BE4253" w:rsidRDefault="002C7D28" w:rsidP="00BE4253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AB3154">
        <w:rPr>
          <w:b/>
          <w:sz w:val="28"/>
          <w:szCs w:val="28"/>
          <w:lang w:val="en-US"/>
        </w:rPr>
        <w:t>ON</w:t>
      </w:r>
      <w:r w:rsidRPr="00AB3154">
        <w:rPr>
          <w:b/>
          <w:sz w:val="28"/>
          <w:szCs w:val="28"/>
        </w:rPr>
        <w:t>/</w:t>
      </w:r>
      <w:r w:rsidRPr="00AB3154">
        <w:rPr>
          <w:b/>
          <w:sz w:val="28"/>
          <w:szCs w:val="28"/>
          <w:lang w:val="en-US"/>
        </w:rPr>
        <w:t>OFF</w:t>
      </w:r>
      <w:r w:rsidRPr="00AB3154">
        <w:rPr>
          <w:b/>
          <w:sz w:val="28"/>
          <w:szCs w:val="28"/>
        </w:rPr>
        <w:t>/</w:t>
      </w:r>
      <w:r w:rsidRPr="00AB3154">
        <w:rPr>
          <w:b/>
          <w:sz w:val="28"/>
          <w:szCs w:val="28"/>
          <w:lang w:val="en-US"/>
        </w:rPr>
        <w:t>TARE</w:t>
      </w:r>
      <w:r w:rsidRPr="002C7D28">
        <w:rPr>
          <w:sz w:val="28"/>
          <w:szCs w:val="28"/>
        </w:rPr>
        <w:t xml:space="preserve"> (</w:t>
      </w:r>
      <w:r w:rsidR="00BE4253" w:rsidRPr="00BE4253">
        <w:rPr>
          <w:sz w:val="28"/>
          <w:szCs w:val="28"/>
        </w:rPr>
        <w:t>В</w:t>
      </w:r>
      <w:r>
        <w:rPr>
          <w:sz w:val="28"/>
          <w:szCs w:val="28"/>
        </w:rPr>
        <w:t>КЛ/ВЫКЛ/Тарирование)</w:t>
      </w:r>
    </w:p>
    <w:p w:rsidR="00BE4253" w:rsidRPr="00BE4253" w:rsidRDefault="002C7D28" w:rsidP="00BE4253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AB3154">
        <w:rPr>
          <w:b/>
          <w:sz w:val="28"/>
          <w:szCs w:val="28"/>
          <w:lang w:val="en-US"/>
        </w:rPr>
        <w:t>START/STOP</w:t>
      </w:r>
      <w:r>
        <w:rPr>
          <w:sz w:val="28"/>
          <w:szCs w:val="28"/>
          <w:lang w:val="en-US"/>
        </w:rPr>
        <w:t xml:space="preserve"> (</w:t>
      </w:r>
      <w:r w:rsidR="00BE4253" w:rsidRPr="00BE4253">
        <w:rPr>
          <w:sz w:val="28"/>
          <w:szCs w:val="28"/>
        </w:rPr>
        <w:t>СТАРТ/СТОП</w:t>
      </w:r>
      <w:r>
        <w:rPr>
          <w:sz w:val="28"/>
          <w:szCs w:val="28"/>
          <w:lang w:val="en-US"/>
        </w:rPr>
        <w:t>)</w:t>
      </w:r>
    </w:p>
    <w:p w:rsidR="00BE4253" w:rsidRPr="007553BA" w:rsidRDefault="00BE4253" w:rsidP="00BE4253">
      <w:pPr>
        <w:ind w:left="360"/>
        <w:jc w:val="both"/>
        <w:rPr>
          <w:sz w:val="24"/>
          <w:szCs w:val="24"/>
        </w:rPr>
      </w:pPr>
      <w:r w:rsidRPr="007553BA">
        <w:rPr>
          <w:sz w:val="24"/>
          <w:szCs w:val="24"/>
        </w:rPr>
        <w:t xml:space="preserve">Пользователи могут использовать эти клавиши для управления функциями взвешивания и таймера, </w:t>
      </w:r>
      <w:r w:rsidR="001C6522" w:rsidRPr="007553BA">
        <w:rPr>
          <w:sz w:val="24"/>
          <w:szCs w:val="24"/>
        </w:rPr>
        <w:t>в соответствии с описан</w:t>
      </w:r>
      <w:r w:rsidR="005D2841" w:rsidRPr="007553BA">
        <w:rPr>
          <w:sz w:val="24"/>
          <w:szCs w:val="24"/>
        </w:rPr>
        <w:t>и</w:t>
      </w:r>
      <w:r w:rsidR="001C6522" w:rsidRPr="007553BA">
        <w:rPr>
          <w:sz w:val="24"/>
          <w:szCs w:val="24"/>
        </w:rPr>
        <w:t>ем</w:t>
      </w:r>
      <w:r w:rsidRPr="007553BA">
        <w:rPr>
          <w:sz w:val="24"/>
          <w:szCs w:val="24"/>
        </w:rPr>
        <w:t xml:space="preserve"> в данном руководстве.</w:t>
      </w:r>
    </w:p>
    <w:p w:rsidR="00BE4253" w:rsidRPr="007553BA" w:rsidRDefault="005D2841" w:rsidP="00BE4253">
      <w:pPr>
        <w:ind w:left="36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2.1 </w:t>
      </w:r>
      <w:r w:rsidR="00AB3154" w:rsidRPr="00AB3154">
        <w:rPr>
          <w:b/>
          <w:sz w:val="28"/>
          <w:szCs w:val="28"/>
          <w:lang w:val="en-US"/>
        </w:rPr>
        <w:t>ON</w:t>
      </w:r>
      <w:r w:rsidR="00AB3154" w:rsidRPr="00AB3154">
        <w:rPr>
          <w:b/>
          <w:sz w:val="28"/>
          <w:szCs w:val="28"/>
        </w:rPr>
        <w:t>/</w:t>
      </w:r>
      <w:r w:rsidR="00AB3154" w:rsidRPr="00AB3154">
        <w:rPr>
          <w:b/>
          <w:sz w:val="28"/>
          <w:szCs w:val="28"/>
          <w:lang w:val="en-US"/>
        </w:rPr>
        <w:t>OFF</w:t>
      </w:r>
      <w:r w:rsidR="00AB3154" w:rsidRPr="00AB3154">
        <w:rPr>
          <w:b/>
          <w:sz w:val="28"/>
          <w:szCs w:val="28"/>
        </w:rPr>
        <w:t>/</w:t>
      </w:r>
      <w:r w:rsidR="00AB3154" w:rsidRPr="00AB3154">
        <w:rPr>
          <w:b/>
          <w:sz w:val="28"/>
          <w:szCs w:val="28"/>
          <w:lang w:val="en-US"/>
        </w:rPr>
        <w:t>TARE</w:t>
      </w:r>
      <w:r w:rsidR="00AB3154" w:rsidRPr="00AB3154">
        <w:rPr>
          <w:sz w:val="28"/>
          <w:szCs w:val="28"/>
        </w:rPr>
        <w:t xml:space="preserve"> (</w:t>
      </w:r>
      <w:r>
        <w:rPr>
          <w:sz w:val="28"/>
          <w:szCs w:val="28"/>
        </w:rPr>
        <w:t>ВКЛЮЧЕНИЕ/ВЫКЛЮЧЕНИЕ/ТАРИРОВАНИЕ</w:t>
      </w:r>
      <w:r w:rsidR="00AB3154" w:rsidRPr="00AB3154">
        <w:rPr>
          <w:sz w:val="28"/>
          <w:szCs w:val="28"/>
        </w:rPr>
        <w:t>)</w:t>
      </w:r>
      <w:r w:rsidR="00BE4253" w:rsidRPr="00BE4253">
        <w:rPr>
          <w:sz w:val="28"/>
          <w:szCs w:val="28"/>
        </w:rPr>
        <w:t xml:space="preserve">: </w:t>
      </w:r>
      <w:r w:rsidR="00BE4253" w:rsidRPr="007553BA">
        <w:rPr>
          <w:sz w:val="24"/>
          <w:szCs w:val="24"/>
        </w:rPr>
        <w:t xml:space="preserve">Нажмите и удерживайте эту клавишу в течение 1-2 секунд, чтобы включить или выключить весы. Как только весы включены, </w:t>
      </w:r>
      <w:r w:rsidRPr="007553BA">
        <w:rPr>
          <w:sz w:val="24"/>
          <w:szCs w:val="24"/>
        </w:rPr>
        <w:t>они готовы к измерению веса</w:t>
      </w:r>
      <w:r w:rsidR="00BE4253" w:rsidRPr="007553BA">
        <w:rPr>
          <w:sz w:val="24"/>
          <w:szCs w:val="24"/>
        </w:rPr>
        <w:t>.</w:t>
      </w:r>
    </w:p>
    <w:p w:rsidR="00BE4253" w:rsidRPr="007553BA" w:rsidRDefault="00BE4253" w:rsidP="00BE4253">
      <w:pPr>
        <w:ind w:left="360"/>
        <w:jc w:val="both"/>
        <w:rPr>
          <w:sz w:val="24"/>
          <w:szCs w:val="24"/>
        </w:rPr>
      </w:pPr>
      <w:r w:rsidRPr="00BE4253">
        <w:rPr>
          <w:sz w:val="28"/>
          <w:szCs w:val="28"/>
        </w:rPr>
        <w:t xml:space="preserve">2.2 </w:t>
      </w:r>
      <w:r w:rsidRPr="007553BA">
        <w:rPr>
          <w:sz w:val="24"/>
          <w:szCs w:val="24"/>
        </w:rPr>
        <w:t>Пользователи могут один раз коснуться к</w:t>
      </w:r>
      <w:r w:rsidR="00F40598" w:rsidRPr="007553BA">
        <w:rPr>
          <w:sz w:val="24"/>
          <w:szCs w:val="24"/>
        </w:rPr>
        <w:t xml:space="preserve">лавиши </w:t>
      </w:r>
      <w:r w:rsidR="00AB3154" w:rsidRPr="007553BA">
        <w:rPr>
          <w:b/>
          <w:sz w:val="24"/>
          <w:szCs w:val="24"/>
          <w:lang w:val="en-US"/>
        </w:rPr>
        <w:t>ON</w:t>
      </w:r>
      <w:r w:rsidR="00AB3154" w:rsidRPr="007553BA">
        <w:rPr>
          <w:b/>
          <w:sz w:val="24"/>
          <w:szCs w:val="24"/>
        </w:rPr>
        <w:t>/</w:t>
      </w:r>
      <w:r w:rsidR="00AB3154" w:rsidRPr="007553BA">
        <w:rPr>
          <w:b/>
          <w:sz w:val="24"/>
          <w:szCs w:val="24"/>
          <w:lang w:val="en-US"/>
        </w:rPr>
        <w:t>OFF</w:t>
      </w:r>
      <w:r w:rsidR="00AB3154" w:rsidRPr="007553BA">
        <w:rPr>
          <w:b/>
          <w:sz w:val="24"/>
          <w:szCs w:val="24"/>
        </w:rPr>
        <w:t>/</w:t>
      </w:r>
      <w:r w:rsidR="00AB3154" w:rsidRPr="007553BA">
        <w:rPr>
          <w:b/>
          <w:sz w:val="24"/>
          <w:szCs w:val="24"/>
          <w:lang w:val="en-US"/>
        </w:rPr>
        <w:t>TARE</w:t>
      </w:r>
      <w:r w:rsidRPr="007553BA">
        <w:rPr>
          <w:sz w:val="24"/>
          <w:szCs w:val="24"/>
        </w:rPr>
        <w:t xml:space="preserve">, чтобы </w:t>
      </w:r>
      <w:r w:rsidR="00AB3154" w:rsidRPr="007553BA">
        <w:rPr>
          <w:sz w:val="24"/>
          <w:szCs w:val="24"/>
        </w:rPr>
        <w:t>обнулить</w:t>
      </w:r>
      <w:r w:rsidRPr="007553BA">
        <w:rPr>
          <w:sz w:val="24"/>
          <w:szCs w:val="24"/>
        </w:rPr>
        <w:t xml:space="preserve"> вес лотка или чаши на платформе, </w:t>
      </w:r>
      <w:r w:rsidR="0080264C" w:rsidRPr="007553BA">
        <w:rPr>
          <w:sz w:val="24"/>
          <w:szCs w:val="24"/>
        </w:rPr>
        <w:t xml:space="preserve">и </w:t>
      </w:r>
      <w:r w:rsidRPr="007553BA">
        <w:rPr>
          <w:sz w:val="24"/>
          <w:szCs w:val="24"/>
        </w:rPr>
        <w:t xml:space="preserve">чтобы можно было считывать </w:t>
      </w:r>
      <w:r w:rsidR="0080264C" w:rsidRPr="007553BA">
        <w:rPr>
          <w:sz w:val="24"/>
          <w:szCs w:val="24"/>
        </w:rPr>
        <w:t xml:space="preserve">непосредственно </w:t>
      </w:r>
      <w:r w:rsidRPr="007553BA">
        <w:rPr>
          <w:sz w:val="24"/>
          <w:szCs w:val="24"/>
        </w:rPr>
        <w:t>ожидаемый вес.</w:t>
      </w:r>
    </w:p>
    <w:p w:rsidR="00FD4F83" w:rsidRPr="00BE4253" w:rsidRDefault="00FD4F83" w:rsidP="00BE4253">
      <w:pPr>
        <w:ind w:left="360"/>
        <w:jc w:val="both"/>
        <w:rPr>
          <w:sz w:val="28"/>
          <w:szCs w:val="28"/>
        </w:rPr>
      </w:pPr>
    </w:p>
    <w:p w:rsidR="00BE4253" w:rsidRPr="007553BA" w:rsidRDefault="00BE4253" w:rsidP="00BE4253">
      <w:pPr>
        <w:ind w:left="360"/>
        <w:jc w:val="both"/>
        <w:rPr>
          <w:sz w:val="24"/>
          <w:szCs w:val="24"/>
        </w:rPr>
      </w:pPr>
      <w:r w:rsidRPr="00BE4253">
        <w:rPr>
          <w:sz w:val="28"/>
          <w:szCs w:val="28"/>
        </w:rPr>
        <w:t xml:space="preserve">2.3 </w:t>
      </w:r>
      <w:r w:rsidRPr="007553BA">
        <w:rPr>
          <w:sz w:val="24"/>
          <w:szCs w:val="24"/>
        </w:rPr>
        <w:t>Измерение веса и диапазон</w:t>
      </w:r>
      <w:r w:rsidR="00651476" w:rsidRPr="007553BA">
        <w:rPr>
          <w:sz w:val="24"/>
          <w:szCs w:val="24"/>
        </w:rPr>
        <w:t>:</w:t>
      </w:r>
    </w:p>
    <w:p w:rsidR="00BE4253" w:rsidRPr="007553BA" w:rsidRDefault="00BE4253" w:rsidP="00BE4253">
      <w:pPr>
        <w:ind w:left="360"/>
        <w:jc w:val="both"/>
        <w:rPr>
          <w:sz w:val="24"/>
          <w:szCs w:val="24"/>
        </w:rPr>
      </w:pPr>
      <w:r w:rsidRPr="007553BA">
        <w:rPr>
          <w:rFonts w:hint="eastAsia"/>
          <w:sz w:val="24"/>
          <w:szCs w:val="24"/>
        </w:rPr>
        <w:t>Разрешение</w:t>
      </w:r>
      <w:r w:rsidRPr="007553BA">
        <w:rPr>
          <w:sz w:val="24"/>
          <w:szCs w:val="24"/>
        </w:rPr>
        <w:t xml:space="preserve"> измерения веса устанавливается в 3 диапазонах:</w:t>
      </w:r>
    </w:p>
    <w:p w:rsidR="00BE4253" w:rsidRPr="007553BA" w:rsidRDefault="00651476" w:rsidP="00BE4253">
      <w:pPr>
        <w:ind w:left="360"/>
        <w:jc w:val="both"/>
        <w:rPr>
          <w:sz w:val="24"/>
          <w:szCs w:val="24"/>
        </w:rPr>
      </w:pPr>
      <w:r w:rsidRPr="007553BA">
        <w:rPr>
          <w:sz w:val="24"/>
          <w:szCs w:val="24"/>
        </w:rPr>
        <w:t>2 г ~ 200 г</w:t>
      </w:r>
      <w:r w:rsidR="00BE4253" w:rsidRPr="007553BA">
        <w:rPr>
          <w:sz w:val="24"/>
          <w:szCs w:val="24"/>
        </w:rPr>
        <w:t>: 0,1 г</w:t>
      </w:r>
    </w:p>
    <w:p w:rsidR="00BE4253" w:rsidRPr="007553BA" w:rsidRDefault="00BE4253" w:rsidP="00BE4253">
      <w:pPr>
        <w:ind w:left="360"/>
        <w:jc w:val="both"/>
        <w:rPr>
          <w:sz w:val="24"/>
          <w:szCs w:val="24"/>
        </w:rPr>
      </w:pPr>
      <w:r w:rsidRPr="007553BA">
        <w:rPr>
          <w:sz w:val="24"/>
          <w:szCs w:val="24"/>
        </w:rPr>
        <w:t>200~500 г: 0,5 г</w:t>
      </w:r>
    </w:p>
    <w:p w:rsidR="00BE4253" w:rsidRPr="007553BA" w:rsidRDefault="00651476" w:rsidP="00BE4253">
      <w:pPr>
        <w:ind w:left="360"/>
        <w:jc w:val="both"/>
        <w:rPr>
          <w:sz w:val="24"/>
          <w:szCs w:val="24"/>
        </w:rPr>
      </w:pPr>
      <w:r w:rsidRPr="007553BA">
        <w:rPr>
          <w:sz w:val="24"/>
          <w:szCs w:val="24"/>
        </w:rPr>
        <w:t>500 г ~ 3000</w:t>
      </w:r>
      <w:r w:rsidR="00BE4253" w:rsidRPr="007553BA">
        <w:rPr>
          <w:sz w:val="24"/>
          <w:szCs w:val="24"/>
        </w:rPr>
        <w:t>г: 1 г</w:t>
      </w:r>
    </w:p>
    <w:p w:rsidR="00FD4F83" w:rsidRPr="00BE4253" w:rsidRDefault="00FD4F83" w:rsidP="00BE4253">
      <w:pPr>
        <w:ind w:left="360"/>
        <w:jc w:val="both"/>
        <w:rPr>
          <w:sz w:val="28"/>
          <w:szCs w:val="28"/>
        </w:rPr>
      </w:pPr>
    </w:p>
    <w:p w:rsidR="00BE4253" w:rsidRPr="0083312A" w:rsidRDefault="00BE4253" w:rsidP="00BE4253">
      <w:pPr>
        <w:ind w:left="360"/>
        <w:jc w:val="both"/>
        <w:rPr>
          <w:b/>
          <w:sz w:val="28"/>
          <w:szCs w:val="28"/>
        </w:rPr>
      </w:pPr>
      <w:r w:rsidRPr="0083312A">
        <w:rPr>
          <w:b/>
          <w:sz w:val="28"/>
          <w:szCs w:val="28"/>
        </w:rPr>
        <w:t>3.0 Настройка и работа таймера</w:t>
      </w:r>
      <w:r w:rsidR="00AB3154" w:rsidRPr="0083312A">
        <w:rPr>
          <w:b/>
          <w:sz w:val="28"/>
          <w:szCs w:val="28"/>
        </w:rPr>
        <w:t>:</w:t>
      </w:r>
    </w:p>
    <w:p w:rsidR="00BE4253" w:rsidRPr="007553BA" w:rsidRDefault="00BE4253" w:rsidP="00BE4253">
      <w:pPr>
        <w:ind w:left="360"/>
        <w:jc w:val="both"/>
        <w:rPr>
          <w:sz w:val="24"/>
          <w:szCs w:val="24"/>
        </w:rPr>
      </w:pPr>
      <w:r w:rsidRPr="007553BA">
        <w:rPr>
          <w:sz w:val="24"/>
          <w:szCs w:val="24"/>
        </w:rPr>
        <w:t xml:space="preserve">3-1 Когда </w:t>
      </w:r>
      <w:r w:rsidR="00FD4F83" w:rsidRPr="007553BA">
        <w:rPr>
          <w:sz w:val="24"/>
          <w:szCs w:val="24"/>
        </w:rPr>
        <w:t>весы</w:t>
      </w:r>
      <w:r w:rsidRPr="007553BA">
        <w:rPr>
          <w:sz w:val="24"/>
          <w:szCs w:val="24"/>
        </w:rPr>
        <w:t xml:space="preserve"> включен</w:t>
      </w:r>
      <w:r w:rsidR="00FD4F83" w:rsidRPr="007553BA">
        <w:rPr>
          <w:sz w:val="24"/>
          <w:szCs w:val="24"/>
        </w:rPr>
        <w:t>ы</w:t>
      </w:r>
      <w:r w:rsidRPr="007553BA">
        <w:rPr>
          <w:sz w:val="24"/>
          <w:szCs w:val="24"/>
        </w:rPr>
        <w:t xml:space="preserve"> и </w:t>
      </w:r>
      <w:r w:rsidR="007B6B14" w:rsidRPr="007553BA">
        <w:rPr>
          <w:sz w:val="24"/>
          <w:szCs w:val="24"/>
        </w:rPr>
        <w:t xml:space="preserve">на дисплее </w:t>
      </w:r>
      <w:r w:rsidRPr="007553BA">
        <w:rPr>
          <w:sz w:val="24"/>
          <w:szCs w:val="24"/>
        </w:rPr>
        <w:t xml:space="preserve">отображается </w:t>
      </w:r>
      <w:r w:rsidR="00E62AE3" w:rsidRPr="007553BA">
        <w:rPr>
          <w:sz w:val="24"/>
          <w:szCs w:val="24"/>
        </w:rPr>
        <w:t xml:space="preserve">время [00’00”], нажмите клавишу </w:t>
      </w:r>
      <w:r w:rsidR="00E62AE3" w:rsidRPr="007553BA">
        <w:rPr>
          <w:color w:val="0070C0"/>
          <w:sz w:val="24"/>
          <w:szCs w:val="24"/>
          <w:lang w:val="en-US"/>
        </w:rPr>
        <w:t>START</w:t>
      </w:r>
      <w:r w:rsidR="00E62AE3" w:rsidRPr="007553BA">
        <w:rPr>
          <w:color w:val="0070C0"/>
          <w:sz w:val="24"/>
          <w:szCs w:val="24"/>
        </w:rPr>
        <w:t>/</w:t>
      </w:r>
      <w:r w:rsidR="00E62AE3" w:rsidRPr="007553BA">
        <w:rPr>
          <w:color w:val="0070C0"/>
          <w:sz w:val="24"/>
          <w:szCs w:val="24"/>
          <w:lang w:val="en-US"/>
        </w:rPr>
        <w:t>STOP</w:t>
      </w:r>
      <w:r w:rsidR="00E62AE3" w:rsidRPr="007553BA">
        <w:rPr>
          <w:color w:val="0070C0"/>
          <w:sz w:val="24"/>
          <w:szCs w:val="24"/>
        </w:rPr>
        <w:t xml:space="preserve"> </w:t>
      </w:r>
      <w:r w:rsidR="00E62AE3" w:rsidRPr="007553BA">
        <w:rPr>
          <w:sz w:val="24"/>
          <w:szCs w:val="24"/>
        </w:rPr>
        <w:t>(</w:t>
      </w:r>
      <w:r w:rsidRPr="007553BA">
        <w:rPr>
          <w:sz w:val="24"/>
          <w:szCs w:val="24"/>
        </w:rPr>
        <w:t>“СТАРТ/СТОП”</w:t>
      </w:r>
      <w:r w:rsidR="00E62AE3" w:rsidRPr="007553BA">
        <w:rPr>
          <w:sz w:val="24"/>
          <w:szCs w:val="24"/>
        </w:rPr>
        <w:t>)</w:t>
      </w:r>
      <w:r w:rsidRPr="007553BA">
        <w:rPr>
          <w:sz w:val="24"/>
          <w:szCs w:val="24"/>
        </w:rPr>
        <w:t xml:space="preserve"> один раз, и отображение времени будет </w:t>
      </w:r>
      <w:r w:rsidR="0083312A" w:rsidRPr="007553BA">
        <w:rPr>
          <w:sz w:val="24"/>
          <w:szCs w:val="24"/>
        </w:rPr>
        <w:t xml:space="preserve">отсчитывать </w:t>
      </w:r>
      <w:r w:rsidRPr="007553BA">
        <w:rPr>
          <w:sz w:val="24"/>
          <w:szCs w:val="24"/>
        </w:rPr>
        <w:t xml:space="preserve">с [00’01”] и выше. Таймер </w:t>
      </w:r>
      <w:r w:rsidR="00086612" w:rsidRPr="007553BA">
        <w:rPr>
          <w:sz w:val="24"/>
          <w:szCs w:val="24"/>
        </w:rPr>
        <w:t>повышения</w:t>
      </w:r>
      <w:r w:rsidRPr="007553BA">
        <w:rPr>
          <w:sz w:val="24"/>
          <w:szCs w:val="24"/>
        </w:rPr>
        <w:t xml:space="preserve"> будет продо</w:t>
      </w:r>
      <w:r w:rsidR="00D017B6" w:rsidRPr="007553BA">
        <w:rPr>
          <w:sz w:val="24"/>
          <w:szCs w:val="24"/>
        </w:rPr>
        <w:t>лжать отсчет до [59’59”],</w:t>
      </w:r>
      <w:r w:rsidRPr="007553BA">
        <w:rPr>
          <w:sz w:val="24"/>
          <w:szCs w:val="24"/>
        </w:rPr>
        <w:t xml:space="preserve"> затем </w:t>
      </w:r>
      <w:r w:rsidR="00D017B6" w:rsidRPr="007553BA">
        <w:rPr>
          <w:sz w:val="24"/>
          <w:szCs w:val="24"/>
        </w:rPr>
        <w:t>весы автоматически отключа</w:t>
      </w:r>
      <w:r w:rsidRPr="007553BA">
        <w:rPr>
          <w:sz w:val="24"/>
          <w:szCs w:val="24"/>
        </w:rPr>
        <w:t>тс</w:t>
      </w:r>
      <w:r w:rsidRPr="007553BA">
        <w:rPr>
          <w:rFonts w:hint="eastAsia"/>
          <w:sz w:val="24"/>
          <w:szCs w:val="24"/>
        </w:rPr>
        <w:t>я</w:t>
      </w:r>
      <w:r w:rsidRPr="007553BA">
        <w:rPr>
          <w:sz w:val="24"/>
          <w:szCs w:val="24"/>
        </w:rPr>
        <w:t>.</w:t>
      </w:r>
    </w:p>
    <w:p w:rsidR="001F5A2C" w:rsidRPr="007553BA" w:rsidRDefault="001F5A2C" w:rsidP="00BE4253">
      <w:pPr>
        <w:ind w:left="360"/>
        <w:jc w:val="both"/>
        <w:rPr>
          <w:sz w:val="24"/>
          <w:szCs w:val="24"/>
        </w:rPr>
      </w:pPr>
    </w:p>
    <w:p w:rsidR="00BE4253" w:rsidRPr="007553BA" w:rsidRDefault="00BE4253" w:rsidP="00BE4253">
      <w:pPr>
        <w:ind w:left="360"/>
        <w:jc w:val="both"/>
        <w:rPr>
          <w:sz w:val="24"/>
          <w:szCs w:val="24"/>
        </w:rPr>
      </w:pPr>
      <w:r w:rsidRPr="007553BA">
        <w:rPr>
          <w:sz w:val="24"/>
          <w:szCs w:val="24"/>
        </w:rPr>
        <w:t xml:space="preserve">3-2 Удержание и сброс таймера: Когда таймер </w:t>
      </w:r>
      <w:r w:rsidR="001F5A2C" w:rsidRPr="007553BA">
        <w:rPr>
          <w:sz w:val="24"/>
          <w:szCs w:val="24"/>
        </w:rPr>
        <w:t>набирает подсчет на нарастание</w:t>
      </w:r>
      <w:r w:rsidRPr="007553BA">
        <w:rPr>
          <w:sz w:val="24"/>
          <w:szCs w:val="24"/>
        </w:rPr>
        <w:t xml:space="preserve">, пользователи могут один раз коснуться клавиши </w:t>
      </w:r>
      <w:r w:rsidR="001F5A2C" w:rsidRPr="007553BA">
        <w:rPr>
          <w:color w:val="0070C0"/>
          <w:sz w:val="24"/>
          <w:szCs w:val="24"/>
          <w:lang w:val="en-US"/>
        </w:rPr>
        <w:t>START</w:t>
      </w:r>
      <w:r w:rsidR="001F5A2C" w:rsidRPr="007553BA">
        <w:rPr>
          <w:color w:val="0070C0"/>
          <w:sz w:val="24"/>
          <w:szCs w:val="24"/>
        </w:rPr>
        <w:t>/</w:t>
      </w:r>
      <w:r w:rsidR="001F5A2C" w:rsidRPr="007553BA">
        <w:rPr>
          <w:color w:val="0070C0"/>
          <w:sz w:val="24"/>
          <w:szCs w:val="24"/>
          <w:lang w:val="en-US"/>
        </w:rPr>
        <w:t>STOP</w:t>
      </w:r>
      <w:r w:rsidR="001F5A2C" w:rsidRPr="007553BA">
        <w:rPr>
          <w:color w:val="0070C0"/>
          <w:sz w:val="24"/>
          <w:szCs w:val="24"/>
        </w:rPr>
        <w:t xml:space="preserve"> </w:t>
      </w:r>
      <w:r w:rsidRPr="007553BA">
        <w:rPr>
          <w:sz w:val="24"/>
          <w:szCs w:val="24"/>
        </w:rPr>
        <w:t>“СТАРТ/СТОП”, чтобы задержать подсчет, и дисплей времени временно остановится и мигнет, чтобы показать, что время прер</w:t>
      </w:r>
      <w:r w:rsidR="00365D46" w:rsidRPr="007553BA">
        <w:rPr>
          <w:sz w:val="24"/>
          <w:szCs w:val="24"/>
        </w:rPr>
        <w:t>валось</w:t>
      </w:r>
      <w:r w:rsidRPr="007553BA">
        <w:rPr>
          <w:sz w:val="24"/>
          <w:szCs w:val="24"/>
        </w:rPr>
        <w:t>. Чтобы возобновить подсчет, нажмите клавишу</w:t>
      </w:r>
      <w:r w:rsidR="0081136A" w:rsidRPr="007553BA">
        <w:rPr>
          <w:color w:val="0070C0"/>
          <w:sz w:val="24"/>
          <w:szCs w:val="24"/>
        </w:rPr>
        <w:t xml:space="preserve"> </w:t>
      </w:r>
      <w:r w:rsidR="0081136A" w:rsidRPr="007553BA">
        <w:rPr>
          <w:color w:val="0070C0"/>
          <w:sz w:val="24"/>
          <w:szCs w:val="24"/>
          <w:lang w:val="en-US"/>
        </w:rPr>
        <w:t>START</w:t>
      </w:r>
      <w:r w:rsidR="0081136A" w:rsidRPr="007553BA">
        <w:rPr>
          <w:color w:val="0070C0"/>
          <w:sz w:val="24"/>
          <w:szCs w:val="24"/>
        </w:rPr>
        <w:t>/</w:t>
      </w:r>
      <w:r w:rsidR="0081136A" w:rsidRPr="007553BA">
        <w:rPr>
          <w:color w:val="0070C0"/>
          <w:sz w:val="24"/>
          <w:szCs w:val="24"/>
          <w:lang w:val="en-US"/>
        </w:rPr>
        <w:t>STOP</w:t>
      </w:r>
      <w:r w:rsidRPr="007553BA">
        <w:rPr>
          <w:color w:val="FF0000"/>
          <w:sz w:val="24"/>
          <w:szCs w:val="24"/>
        </w:rPr>
        <w:t xml:space="preserve"> </w:t>
      </w:r>
      <w:r w:rsidRPr="007553BA">
        <w:rPr>
          <w:sz w:val="24"/>
          <w:szCs w:val="24"/>
        </w:rPr>
        <w:t xml:space="preserve">“СТАРТ/СТОП” один раз. В любое время во время подсчета нажмите и удерживайте </w:t>
      </w:r>
      <w:r w:rsidRPr="007553BA">
        <w:rPr>
          <w:sz w:val="24"/>
          <w:szCs w:val="24"/>
        </w:rPr>
        <w:lastRenderedPageBreak/>
        <w:t xml:space="preserve">клавишу </w:t>
      </w:r>
      <w:r w:rsidR="0081136A" w:rsidRPr="007553BA">
        <w:rPr>
          <w:color w:val="0070C0"/>
          <w:sz w:val="24"/>
          <w:szCs w:val="24"/>
          <w:lang w:val="en-US"/>
        </w:rPr>
        <w:t>TIMER</w:t>
      </w:r>
      <w:r w:rsidR="0081136A" w:rsidRPr="007553BA">
        <w:rPr>
          <w:sz w:val="24"/>
          <w:szCs w:val="24"/>
        </w:rPr>
        <w:t xml:space="preserve"> (ТАЙМЕР)</w:t>
      </w:r>
      <w:r w:rsidRPr="007553BA">
        <w:rPr>
          <w:sz w:val="24"/>
          <w:szCs w:val="24"/>
        </w:rPr>
        <w:t xml:space="preserve"> в течение 2 секунд, чтобы остановить таймер и сбросить дисплей на [00’00”].</w:t>
      </w:r>
    </w:p>
    <w:p w:rsidR="0081136A" w:rsidRPr="0081136A" w:rsidRDefault="0081136A" w:rsidP="00BE4253">
      <w:pPr>
        <w:ind w:left="360"/>
        <w:jc w:val="both"/>
        <w:rPr>
          <w:b/>
          <w:sz w:val="28"/>
          <w:szCs w:val="28"/>
        </w:rPr>
      </w:pPr>
    </w:p>
    <w:p w:rsidR="00BE4253" w:rsidRPr="0081136A" w:rsidRDefault="00BE4253" w:rsidP="00BE4253">
      <w:pPr>
        <w:ind w:left="360"/>
        <w:jc w:val="both"/>
        <w:rPr>
          <w:b/>
          <w:sz w:val="28"/>
          <w:szCs w:val="28"/>
        </w:rPr>
      </w:pPr>
      <w:r w:rsidRPr="0081136A">
        <w:rPr>
          <w:b/>
          <w:sz w:val="28"/>
          <w:szCs w:val="28"/>
        </w:rPr>
        <w:t>4.0 Задн</w:t>
      </w:r>
      <w:r w:rsidR="0081136A" w:rsidRPr="0081136A">
        <w:rPr>
          <w:b/>
          <w:sz w:val="28"/>
          <w:szCs w:val="28"/>
        </w:rPr>
        <w:t>яя</w:t>
      </w:r>
      <w:r w:rsidRPr="0081136A">
        <w:rPr>
          <w:b/>
          <w:sz w:val="28"/>
          <w:szCs w:val="28"/>
        </w:rPr>
        <w:t xml:space="preserve"> </w:t>
      </w:r>
      <w:r w:rsidR="0081136A" w:rsidRPr="0081136A">
        <w:rPr>
          <w:b/>
          <w:sz w:val="28"/>
          <w:szCs w:val="28"/>
        </w:rPr>
        <w:t>под</w:t>
      </w:r>
      <w:r w:rsidRPr="0081136A">
        <w:rPr>
          <w:b/>
          <w:sz w:val="28"/>
          <w:szCs w:val="28"/>
        </w:rPr>
        <w:t>свет</w:t>
      </w:r>
      <w:r w:rsidR="0081136A" w:rsidRPr="0081136A">
        <w:rPr>
          <w:b/>
          <w:sz w:val="28"/>
          <w:szCs w:val="28"/>
        </w:rPr>
        <w:t>ка</w:t>
      </w:r>
      <w:r w:rsidRPr="0081136A">
        <w:rPr>
          <w:b/>
          <w:sz w:val="28"/>
          <w:szCs w:val="28"/>
        </w:rPr>
        <w:t xml:space="preserve"> и другие функции</w:t>
      </w:r>
      <w:r w:rsidR="0081136A" w:rsidRPr="0081136A">
        <w:rPr>
          <w:b/>
          <w:sz w:val="28"/>
          <w:szCs w:val="28"/>
        </w:rPr>
        <w:t>:</w:t>
      </w:r>
    </w:p>
    <w:p w:rsidR="00BE4253" w:rsidRPr="007553BA" w:rsidRDefault="00BE4253" w:rsidP="00BE4253">
      <w:pPr>
        <w:ind w:left="360"/>
        <w:jc w:val="both"/>
        <w:rPr>
          <w:sz w:val="24"/>
          <w:szCs w:val="24"/>
        </w:rPr>
      </w:pPr>
      <w:r w:rsidRPr="007553BA">
        <w:rPr>
          <w:sz w:val="24"/>
          <w:szCs w:val="24"/>
        </w:rPr>
        <w:t>4</w:t>
      </w:r>
      <w:r w:rsidR="0081136A" w:rsidRPr="007553BA">
        <w:rPr>
          <w:sz w:val="24"/>
          <w:szCs w:val="24"/>
        </w:rPr>
        <w:t>-</w:t>
      </w:r>
      <w:r w:rsidRPr="007553BA">
        <w:rPr>
          <w:sz w:val="24"/>
          <w:szCs w:val="24"/>
        </w:rPr>
        <w:t xml:space="preserve">1 Когда </w:t>
      </w:r>
      <w:r w:rsidR="0081136A" w:rsidRPr="007553BA">
        <w:rPr>
          <w:sz w:val="24"/>
          <w:szCs w:val="24"/>
        </w:rPr>
        <w:t>весы</w:t>
      </w:r>
      <w:r w:rsidRPr="007553BA">
        <w:rPr>
          <w:sz w:val="24"/>
          <w:szCs w:val="24"/>
        </w:rPr>
        <w:t xml:space="preserve"> не </w:t>
      </w:r>
      <w:r w:rsidR="0081136A" w:rsidRPr="007553BA">
        <w:rPr>
          <w:sz w:val="24"/>
          <w:szCs w:val="24"/>
        </w:rPr>
        <w:t>в работе</w:t>
      </w:r>
      <w:r w:rsidRPr="007553BA">
        <w:rPr>
          <w:sz w:val="24"/>
          <w:szCs w:val="24"/>
        </w:rPr>
        <w:t xml:space="preserve">, задняя подсветка автоматически выключится через 1 минуту, </w:t>
      </w:r>
      <w:r w:rsidR="0081136A" w:rsidRPr="007553BA">
        <w:rPr>
          <w:sz w:val="24"/>
          <w:szCs w:val="24"/>
        </w:rPr>
        <w:t>если</w:t>
      </w:r>
      <w:r w:rsidRPr="007553BA">
        <w:rPr>
          <w:sz w:val="24"/>
          <w:szCs w:val="24"/>
        </w:rPr>
        <w:t xml:space="preserve"> дисплей/показания будут оставаться неподвижными / без изменений.</w:t>
      </w:r>
    </w:p>
    <w:p w:rsidR="00BE4253" w:rsidRPr="007553BA" w:rsidRDefault="00BE4253" w:rsidP="00BE4253">
      <w:pPr>
        <w:ind w:left="360"/>
        <w:jc w:val="both"/>
        <w:rPr>
          <w:sz w:val="24"/>
          <w:szCs w:val="24"/>
        </w:rPr>
      </w:pPr>
      <w:r w:rsidRPr="007553BA">
        <w:rPr>
          <w:sz w:val="24"/>
          <w:szCs w:val="24"/>
        </w:rPr>
        <w:t xml:space="preserve">4-3 Когда таймер отсчитывает время и нет никаких изменений в весе (дисплей/показания остаются неподвижными / без изменений), задняя подсветка будет гореть </w:t>
      </w:r>
      <w:r w:rsidR="00086919" w:rsidRPr="007553BA">
        <w:rPr>
          <w:sz w:val="24"/>
          <w:szCs w:val="24"/>
        </w:rPr>
        <w:t xml:space="preserve">еще </w:t>
      </w:r>
      <w:r w:rsidRPr="007553BA">
        <w:rPr>
          <w:sz w:val="24"/>
          <w:szCs w:val="24"/>
        </w:rPr>
        <w:t>в течение 3 минут, а затем автоматически выключится.</w:t>
      </w:r>
    </w:p>
    <w:p w:rsidR="00BE4253" w:rsidRPr="007553BA" w:rsidRDefault="00BE4253" w:rsidP="00BE4253">
      <w:pPr>
        <w:ind w:left="360"/>
        <w:jc w:val="both"/>
        <w:rPr>
          <w:sz w:val="24"/>
          <w:szCs w:val="24"/>
        </w:rPr>
      </w:pPr>
      <w:r w:rsidRPr="007553BA">
        <w:rPr>
          <w:sz w:val="24"/>
          <w:szCs w:val="24"/>
        </w:rPr>
        <w:t xml:space="preserve">4-4 Если таймер не </w:t>
      </w:r>
      <w:r w:rsidR="00086919" w:rsidRPr="007553BA">
        <w:rPr>
          <w:sz w:val="24"/>
          <w:szCs w:val="24"/>
        </w:rPr>
        <w:t>в работе</w:t>
      </w:r>
      <w:r w:rsidR="00F35BA8" w:rsidRPr="007553BA">
        <w:rPr>
          <w:sz w:val="24"/>
          <w:szCs w:val="24"/>
        </w:rPr>
        <w:t xml:space="preserve"> и не происходит</w:t>
      </w:r>
      <w:r w:rsidRPr="007553BA">
        <w:rPr>
          <w:sz w:val="24"/>
          <w:szCs w:val="24"/>
        </w:rPr>
        <w:t xml:space="preserve"> взвешивания, весы автоматически отключатся через 5 минут.</w:t>
      </w:r>
    </w:p>
    <w:p w:rsidR="00F35BA8" w:rsidRPr="00BE4253" w:rsidRDefault="00F35BA8" w:rsidP="00BE4253">
      <w:pPr>
        <w:ind w:left="360"/>
        <w:jc w:val="both"/>
        <w:rPr>
          <w:sz w:val="28"/>
          <w:szCs w:val="28"/>
        </w:rPr>
      </w:pPr>
    </w:p>
    <w:p w:rsidR="00BE4253" w:rsidRPr="00BE4253" w:rsidRDefault="00F35BA8" w:rsidP="00BE4253">
      <w:pPr>
        <w:ind w:left="36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5.0  Выбор</w:t>
      </w:r>
      <w:proofErr w:type="gramEnd"/>
      <w:r>
        <w:rPr>
          <w:b/>
          <w:sz w:val="28"/>
          <w:szCs w:val="28"/>
        </w:rPr>
        <w:t xml:space="preserve"> </w:t>
      </w:r>
      <w:r w:rsidR="00BE4253" w:rsidRPr="00F35BA8">
        <w:rPr>
          <w:b/>
          <w:sz w:val="28"/>
          <w:szCs w:val="28"/>
        </w:rPr>
        <w:t xml:space="preserve"> г/мл, унция</w:t>
      </w:r>
      <w:r w:rsidR="00BE4253" w:rsidRPr="00BE4253">
        <w:rPr>
          <w:sz w:val="28"/>
          <w:szCs w:val="28"/>
        </w:rPr>
        <w:t>:</w:t>
      </w:r>
    </w:p>
    <w:p w:rsidR="00BE4253" w:rsidRPr="007553BA" w:rsidRDefault="00BE4253" w:rsidP="00BE4253">
      <w:pPr>
        <w:ind w:left="360"/>
        <w:jc w:val="both"/>
        <w:rPr>
          <w:sz w:val="24"/>
          <w:szCs w:val="24"/>
        </w:rPr>
      </w:pPr>
      <w:r w:rsidRPr="007553BA">
        <w:rPr>
          <w:rFonts w:hint="eastAsia"/>
          <w:sz w:val="24"/>
          <w:szCs w:val="24"/>
        </w:rPr>
        <w:t>Нажмите</w:t>
      </w:r>
      <w:r w:rsidRPr="007553BA">
        <w:rPr>
          <w:sz w:val="24"/>
          <w:szCs w:val="24"/>
        </w:rPr>
        <w:t xml:space="preserve"> кнопку </w:t>
      </w:r>
      <w:r w:rsidRPr="007553BA">
        <w:rPr>
          <w:color w:val="0070C0"/>
          <w:sz w:val="24"/>
          <w:szCs w:val="24"/>
        </w:rPr>
        <w:t>"</w:t>
      </w:r>
      <w:proofErr w:type="spellStart"/>
      <w:r w:rsidRPr="007553BA">
        <w:rPr>
          <w:color w:val="0070C0"/>
          <w:sz w:val="24"/>
          <w:szCs w:val="24"/>
        </w:rPr>
        <w:t>oz</w:t>
      </w:r>
      <w:proofErr w:type="spellEnd"/>
      <w:r w:rsidRPr="007553BA">
        <w:rPr>
          <w:color w:val="0070C0"/>
          <w:sz w:val="24"/>
          <w:szCs w:val="24"/>
        </w:rPr>
        <w:t xml:space="preserve"> ● g/</w:t>
      </w:r>
      <w:proofErr w:type="spellStart"/>
      <w:r w:rsidRPr="007553BA">
        <w:rPr>
          <w:color w:val="0070C0"/>
          <w:sz w:val="24"/>
          <w:szCs w:val="24"/>
        </w:rPr>
        <w:t>ml</w:t>
      </w:r>
      <w:proofErr w:type="spellEnd"/>
      <w:r w:rsidRPr="007553BA">
        <w:rPr>
          <w:color w:val="0070C0"/>
          <w:sz w:val="24"/>
          <w:szCs w:val="24"/>
        </w:rPr>
        <w:t xml:space="preserve">" </w:t>
      </w:r>
      <w:r w:rsidR="00F35BA8" w:rsidRPr="007553BA">
        <w:rPr>
          <w:sz w:val="24"/>
          <w:szCs w:val="24"/>
        </w:rPr>
        <w:t>на обратной стороне весов</w:t>
      </w:r>
      <w:r w:rsidRPr="007553BA">
        <w:rPr>
          <w:sz w:val="24"/>
          <w:szCs w:val="24"/>
        </w:rPr>
        <w:t xml:space="preserve">, чтобы </w:t>
      </w:r>
      <w:r w:rsidR="00F35BA8" w:rsidRPr="007553BA">
        <w:rPr>
          <w:sz w:val="24"/>
          <w:szCs w:val="24"/>
        </w:rPr>
        <w:t xml:space="preserve">выбрать предпочтительную </w:t>
      </w:r>
      <w:r w:rsidRPr="007553BA">
        <w:rPr>
          <w:sz w:val="24"/>
          <w:szCs w:val="24"/>
        </w:rPr>
        <w:t xml:space="preserve">единицу измерения </w:t>
      </w:r>
      <w:r w:rsidR="00F35BA8" w:rsidRPr="007553BA">
        <w:rPr>
          <w:sz w:val="24"/>
          <w:szCs w:val="24"/>
        </w:rPr>
        <w:t>г/мл</w:t>
      </w:r>
      <w:r w:rsidRPr="007553BA">
        <w:rPr>
          <w:sz w:val="24"/>
          <w:szCs w:val="24"/>
        </w:rPr>
        <w:t xml:space="preserve"> или </w:t>
      </w:r>
      <w:r w:rsidR="00F35BA8" w:rsidRPr="007553BA">
        <w:rPr>
          <w:sz w:val="24"/>
          <w:szCs w:val="24"/>
        </w:rPr>
        <w:t>унции</w:t>
      </w:r>
      <w:r w:rsidRPr="007553BA">
        <w:rPr>
          <w:sz w:val="24"/>
          <w:szCs w:val="24"/>
        </w:rPr>
        <w:t>.</w:t>
      </w:r>
    </w:p>
    <w:p w:rsidR="000650D8" w:rsidRDefault="000650D8" w:rsidP="00BE4253">
      <w:pPr>
        <w:ind w:left="360"/>
        <w:jc w:val="both"/>
        <w:rPr>
          <w:sz w:val="28"/>
          <w:szCs w:val="28"/>
        </w:rPr>
      </w:pPr>
    </w:p>
    <w:p w:rsidR="00805DD8" w:rsidRDefault="00805DD8" w:rsidP="00BE425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3009900" cy="1593477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 тиам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648" cy="160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BA8" w:rsidRPr="00BE4253" w:rsidRDefault="00F35BA8" w:rsidP="00BE4253">
      <w:pPr>
        <w:ind w:left="360"/>
        <w:jc w:val="both"/>
        <w:rPr>
          <w:sz w:val="28"/>
          <w:szCs w:val="28"/>
        </w:rPr>
      </w:pPr>
    </w:p>
    <w:p w:rsidR="00BE4253" w:rsidRPr="00F35BA8" w:rsidRDefault="00BE4253" w:rsidP="00BE4253">
      <w:pPr>
        <w:ind w:left="360"/>
        <w:jc w:val="both"/>
        <w:rPr>
          <w:b/>
          <w:sz w:val="28"/>
          <w:szCs w:val="28"/>
        </w:rPr>
      </w:pPr>
      <w:r w:rsidRPr="00F35BA8">
        <w:rPr>
          <w:rFonts w:hint="eastAsia"/>
          <w:b/>
          <w:sz w:val="28"/>
          <w:szCs w:val="28"/>
        </w:rPr>
        <w:t>Предостережения</w:t>
      </w:r>
      <w:r w:rsidRPr="00F35BA8">
        <w:rPr>
          <w:b/>
          <w:sz w:val="28"/>
          <w:szCs w:val="28"/>
        </w:rPr>
        <w:t>:</w:t>
      </w:r>
    </w:p>
    <w:p w:rsidR="00BE4253" w:rsidRPr="007553BA" w:rsidRDefault="00BE4253" w:rsidP="00F61ADC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7553BA">
        <w:rPr>
          <w:sz w:val="24"/>
          <w:szCs w:val="24"/>
        </w:rPr>
        <w:t>Электронные весы</w:t>
      </w:r>
      <w:r w:rsidR="00F35BA8" w:rsidRPr="007553BA">
        <w:rPr>
          <w:sz w:val="24"/>
          <w:szCs w:val="24"/>
        </w:rPr>
        <w:t xml:space="preserve"> </w:t>
      </w:r>
      <w:r w:rsidRPr="007553BA">
        <w:rPr>
          <w:sz w:val="24"/>
          <w:szCs w:val="24"/>
        </w:rPr>
        <w:t>-</w:t>
      </w:r>
      <w:r w:rsidR="00F35BA8" w:rsidRPr="007553BA">
        <w:rPr>
          <w:sz w:val="24"/>
          <w:szCs w:val="24"/>
        </w:rPr>
        <w:t xml:space="preserve"> </w:t>
      </w:r>
      <w:r w:rsidRPr="007553BA">
        <w:rPr>
          <w:sz w:val="24"/>
          <w:szCs w:val="24"/>
        </w:rPr>
        <w:t xml:space="preserve">это очень чувствительный </w:t>
      </w:r>
      <w:r w:rsidR="00F35BA8" w:rsidRPr="007553BA">
        <w:rPr>
          <w:sz w:val="24"/>
          <w:szCs w:val="24"/>
        </w:rPr>
        <w:t>прибор</w:t>
      </w:r>
      <w:r w:rsidRPr="007553BA">
        <w:rPr>
          <w:sz w:val="24"/>
          <w:szCs w:val="24"/>
        </w:rPr>
        <w:t xml:space="preserve">, на который могут временно воздействовать близлежащие радиочастотные передающие устройства (такие как мобильный телефон, микроволновая печь, рация, </w:t>
      </w:r>
      <w:proofErr w:type="spellStart"/>
      <w:r w:rsidRPr="007553BA">
        <w:rPr>
          <w:sz w:val="24"/>
          <w:szCs w:val="24"/>
        </w:rPr>
        <w:t>радионяни</w:t>
      </w:r>
      <w:proofErr w:type="spellEnd"/>
      <w:r w:rsidRPr="007553BA">
        <w:rPr>
          <w:sz w:val="24"/>
          <w:szCs w:val="24"/>
        </w:rPr>
        <w:t xml:space="preserve"> и т.д.</w:t>
      </w:r>
      <w:r w:rsidR="00F35BA8" w:rsidRPr="007553BA">
        <w:rPr>
          <w:sz w:val="24"/>
          <w:szCs w:val="24"/>
        </w:rPr>
        <w:t>).</w:t>
      </w:r>
      <w:r w:rsidRPr="007553BA">
        <w:rPr>
          <w:sz w:val="24"/>
          <w:szCs w:val="24"/>
        </w:rPr>
        <w:t xml:space="preserve"> Жидкокристаллический дисплей может мига</w:t>
      </w:r>
      <w:r w:rsidRPr="007553BA">
        <w:rPr>
          <w:rFonts w:hint="eastAsia"/>
          <w:sz w:val="24"/>
          <w:szCs w:val="24"/>
        </w:rPr>
        <w:t>ть</w:t>
      </w:r>
      <w:r w:rsidRPr="007553BA">
        <w:rPr>
          <w:sz w:val="24"/>
          <w:szCs w:val="24"/>
        </w:rPr>
        <w:t xml:space="preserve"> или мерцать, когда </w:t>
      </w:r>
      <w:r w:rsidR="00F35BA8" w:rsidRPr="007553BA">
        <w:rPr>
          <w:sz w:val="24"/>
          <w:szCs w:val="24"/>
        </w:rPr>
        <w:t>есть помехи с устройств</w:t>
      </w:r>
      <w:r w:rsidRPr="007553BA">
        <w:rPr>
          <w:sz w:val="24"/>
          <w:szCs w:val="24"/>
        </w:rPr>
        <w:t>. В этом случае держите устройство подальше от источника помех или выключите его.</w:t>
      </w:r>
    </w:p>
    <w:p w:rsidR="00BE4253" w:rsidRPr="007553BA" w:rsidRDefault="00BE4253" w:rsidP="00F61ADC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7553BA">
        <w:rPr>
          <w:sz w:val="24"/>
          <w:szCs w:val="24"/>
        </w:rPr>
        <w:t xml:space="preserve">Не оставляйте никаких предметов на весовой платформе, когда весы не используются; </w:t>
      </w:r>
      <w:r w:rsidR="00F35BA8" w:rsidRPr="007553BA">
        <w:rPr>
          <w:sz w:val="24"/>
          <w:szCs w:val="24"/>
        </w:rPr>
        <w:t>длительная</w:t>
      </w:r>
      <w:r w:rsidRPr="007553BA">
        <w:rPr>
          <w:sz w:val="24"/>
          <w:szCs w:val="24"/>
        </w:rPr>
        <w:t xml:space="preserve"> нагрузка на платформу приведет к ухудшению датчика под ней и, </w:t>
      </w:r>
      <w:r w:rsidR="00F35BA8" w:rsidRPr="007553BA">
        <w:rPr>
          <w:sz w:val="24"/>
          <w:szCs w:val="24"/>
        </w:rPr>
        <w:t>в результате</w:t>
      </w:r>
      <w:r w:rsidRPr="007553BA">
        <w:rPr>
          <w:sz w:val="24"/>
          <w:szCs w:val="24"/>
        </w:rPr>
        <w:t>, к снижению точности весов.</w:t>
      </w:r>
    </w:p>
    <w:p w:rsidR="00BE4253" w:rsidRPr="007553BA" w:rsidRDefault="00BE4253" w:rsidP="00F61ADC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7553BA">
        <w:rPr>
          <w:sz w:val="24"/>
          <w:szCs w:val="24"/>
        </w:rPr>
        <w:t xml:space="preserve">Очистка и уход: чистите весы слегка влажной тканью. Не погружайте весы в воду и никогда не используйте химические </w:t>
      </w:r>
      <w:r w:rsidR="00F35BA8" w:rsidRPr="007553BA">
        <w:rPr>
          <w:sz w:val="24"/>
          <w:szCs w:val="24"/>
        </w:rPr>
        <w:t>/ абразивные чистящие средства.</w:t>
      </w:r>
    </w:p>
    <w:p w:rsidR="00A607A7" w:rsidRPr="007553BA" w:rsidRDefault="00A607A7" w:rsidP="00BE4253">
      <w:pPr>
        <w:ind w:left="360"/>
        <w:jc w:val="both"/>
        <w:rPr>
          <w:sz w:val="24"/>
          <w:szCs w:val="24"/>
        </w:rPr>
      </w:pPr>
      <w:bookmarkStart w:id="0" w:name="_GoBack"/>
      <w:bookmarkEnd w:id="0"/>
    </w:p>
    <w:sectPr w:rsidR="00A607A7" w:rsidRPr="007553BA" w:rsidSect="00FA293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67B" w:rsidRDefault="0062467B" w:rsidP="002B6BFA">
      <w:r>
        <w:separator/>
      </w:r>
    </w:p>
  </w:endnote>
  <w:endnote w:type="continuationSeparator" w:id="0">
    <w:p w:rsidR="0062467B" w:rsidRDefault="0062467B" w:rsidP="002B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62467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9C67D7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0000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Актуальная версия </w:t>
    </w:r>
    <w:proofErr w:type="gramStart"/>
    <w:r>
      <w:rPr>
        <w:color w:val="000000"/>
        <w:sz w:val="18"/>
        <w:szCs w:val="18"/>
      </w:rPr>
      <w:t>НД  и</w:t>
    </w:r>
    <w:proofErr w:type="gramEnd"/>
    <w:r>
      <w:rPr>
        <w:color w:val="000000"/>
        <w:sz w:val="18"/>
        <w:szCs w:val="18"/>
      </w:rPr>
      <w:t xml:space="preserve"> формы записей находятся на сетевом ресурсе </w:t>
    </w:r>
    <w:proofErr w:type="spellStart"/>
    <w:r>
      <w:rPr>
        <w:color w:val="000000"/>
        <w:sz w:val="18"/>
        <w:szCs w:val="18"/>
      </w:rPr>
      <w:t>Desk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Work</w:t>
    </w:r>
    <w:proofErr w:type="spellEnd"/>
    <w:r>
      <w:rPr>
        <w:color w:val="000000"/>
        <w:sz w:val="18"/>
        <w:szCs w:val="18"/>
      </w:rPr>
      <w:t xml:space="preserve"> в папке «Локально-нормативные акты»</w:t>
    </w:r>
  </w:p>
  <w:p w:rsidR="00AE6CEC" w:rsidRDefault="009C67D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b/>
        <w:color w:val="000000"/>
        <w:sz w:val="18"/>
        <w:szCs w:val="18"/>
      </w:rPr>
      <w:t>Дата печати 20.04.2021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67B" w:rsidRDefault="0062467B" w:rsidP="002B6BFA">
      <w:r>
        <w:separator/>
      </w:r>
    </w:p>
  </w:footnote>
  <w:footnote w:type="continuationSeparator" w:id="0">
    <w:p w:rsidR="0062467B" w:rsidRDefault="0062467B" w:rsidP="002B6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62467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62467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W w:w="13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9"/>
      <w:gridCol w:w="239"/>
      <w:gridCol w:w="240"/>
      <w:gridCol w:w="681"/>
    </w:tblGrid>
    <w:tr w:rsidR="00AE6CEC">
      <w:trPr>
        <w:trHeight w:val="4812"/>
      </w:trPr>
      <w:tc>
        <w:tcPr>
          <w:tcW w:w="0" w:type="auto"/>
          <w:gridSpan w:val="3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УПРАВЛЕНИЕ ДОКУМЕНТАМИ</w:t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noProof/>
              <w:color w:val="000000"/>
              <w:sz w:val="32"/>
              <w:szCs w:val="32"/>
            </w:rPr>
            <w:drawing>
              <wp:inline distT="0" distB="0" distL="114300" distR="114300" wp14:anchorId="5248CDE3" wp14:editId="4E0F5834">
                <wp:extent cx="361950" cy="1362075"/>
                <wp:effectExtent l="0" t="0" r="0" b="0"/>
                <wp:docPr id="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1362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AE6CEC">
      <w:trPr>
        <w:trHeight w:val="5093"/>
      </w:trPr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стр.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 xml:space="preserve"> из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251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</w:rPr>
            <w:t>Издание № 1</w:t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</w:rPr>
            <w:t>И ИСМ ГК УД 008-2016</w:t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</w:rPr>
            <w:t>СТАНДАРТ ОРГАНИЗАЦИИ</w:t>
          </w:r>
        </w:p>
      </w:tc>
    </w:tr>
  </w:tbl>
  <w:p w:rsidR="00AE6CEC" w:rsidRDefault="0062467B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  <w:highlight w:val="black"/>
      </w:rPr>
    </w:pPr>
  </w:p>
  <w:tbl>
    <w:tblPr>
      <w:tblW w:w="1020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926"/>
      <w:gridCol w:w="5280"/>
    </w:tblGrid>
    <w:tr w:rsidR="00AE6CEC">
      <w:trPr>
        <w:trHeight w:val="557"/>
        <w:jc w:val="center"/>
      </w:trPr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95"/>
              <w:tab w:val="center" w:pos="2355"/>
            </w:tabs>
            <w:ind w:hanging="107"/>
            <w:jc w:val="center"/>
            <w:rPr>
              <w:color w:val="000000"/>
            </w:rPr>
          </w:pPr>
          <w:r>
            <w:rPr>
              <w:b/>
              <w:noProof/>
              <w:color w:val="000000"/>
              <w:sz w:val="32"/>
              <w:szCs w:val="32"/>
            </w:rPr>
            <w:drawing>
              <wp:inline distT="0" distB="0" distL="114300" distR="114300" wp14:anchorId="3DB79B75" wp14:editId="47D3A5CE">
                <wp:extent cx="1080135" cy="320040"/>
                <wp:effectExtent l="0" t="0" r="0" b="0"/>
                <wp:docPr id="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135" cy="320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b/>
              <w:color w:val="000000"/>
            </w:rPr>
            <w:t>СТАНДАРТ ОРГАНИЗАЦИИ</w:t>
          </w:r>
          <w:r>
            <w:rPr>
              <w:color w:val="000000"/>
            </w:rPr>
            <w:t xml:space="preserve"> </w:t>
          </w:r>
          <w:r>
            <w:rPr>
              <w:b/>
              <w:color w:val="000000"/>
            </w:rPr>
            <w:t>І</w:t>
          </w:r>
        </w:p>
      </w:tc>
    </w:tr>
    <w:tr w:rsidR="00AE6CEC">
      <w:trPr>
        <w:jc w:val="center"/>
      </w:trPr>
      <w:tc>
        <w:tcPr>
          <w:tcW w:w="0" w:type="auto"/>
          <w:vMerge w:val="restart"/>
          <w:shd w:val="clear" w:color="auto" w:fill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b/>
              <w:color w:val="000000"/>
              <w:sz w:val="24"/>
              <w:szCs w:val="24"/>
            </w:rPr>
            <w:t>«Управление документами»</w:t>
          </w:r>
        </w:p>
      </w:tc>
      <w:tc>
        <w:tcPr>
          <w:tcW w:w="0" w:type="auto"/>
          <w:shd w:val="clear" w:color="auto" w:fill="FF0000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color w:val="000000"/>
            </w:rPr>
            <w:t>СТО 1-1-2016</w:t>
          </w:r>
        </w:p>
      </w:tc>
    </w:tr>
    <w:tr w:rsidR="00AE6CEC">
      <w:trPr>
        <w:jc w:val="center"/>
      </w:trPr>
      <w:tc>
        <w:tcPr>
          <w:tcW w:w="0" w:type="auto"/>
          <w:vMerge/>
          <w:shd w:val="clear" w:color="auto" w:fill="auto"/>
          <w:vAlign w:val="center"/>
        </w:tcPr>
        <w:p w:rsidR="00AE6CEC" w:rsidRDefault="006246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0" w:type="auto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color w:val="000000"/>
            </w:rPr>
            <w:t>Издание № 1</w:t>
          </w:r>
        </w:p>
      </w:tc>
    </w:tr>
    <w:tr w:rsidR="00AE6CEC">
      <w:trPr>
        <w:jc w:val="center"/>
      </w:trPr>
      <w:tc>
        <w:tcPr>
          <w:tcW w:w="0" w:type="auto"/>
          <w:vMerge/>
          <w:shd w:val="clear" w:color="auto" w:fill="auto"/>
          <w:vAlign w:val="center"/>
        </w:tcPr>
        <w:p w:rsidR="00AE6CEC" w:rsidRDefault="006246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0" w:type="auto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color w:val="000000"/>
            </w:rPr>
            <w:t xml:space="preserve">стр.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end"/>
          </w:r>
          <w:r>
            <w:rPr>
              <w:color w:val="000000"/>
              <w:sz w:val="24"/>
              <w:szCs w:val="24"/>
            </w:rPr>
            <w:t xml:space="preserve"> </w:t>
          </w:r>
          <w:r>
            <w:rPr>
              <w:color w:val="000000"/>
            </w:rPr>
            <w:t>из 56</w:t>
          </w:r>
        </w:p>
      </w:tc>
    </w:tr>
  </w:tbl>
  <w:p w:rsidR="00AE6CEC" w:rsidRDefault="0062467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1EF"/>
    <w:multiLevelType w:val="hybridMultilevel"/>
    <w:tmpl w:val="FB6AD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425D"/>
    <w:multiLevelType w:val="hybridMultilevel"/>
    <w:tmpl w:val="CB447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562"/>
    <w:multiLevelType w:val="multilevel"/>
    <w:tmpl w:val="1200FC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1D139B8"/>
    <w:multiLevelType w:val="hybridMultilevel"/>
    <w:tmpl w:val="F222C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E2266"/>
    <w:multiLevelType w:val="hybridMultilevel"/>
    <w:tmpl w:val="ACCECA46"/>
    <w:lvl w:ilvl="0" w:tplc="EE30587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025E9"/>
    <w:multiLevelType w:val="hybridMultilevel"/>
    <w:tmpl w:val="2408A7C2"/>
    <w:lvl w:ilvl="0" w:tplc="C18A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CC7B03"/>
    <w:multiLevelType w:val="hybridMultilevel"/>
    <w:tmpl w:val="CA92F1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EE499C"/>
    <w:multiLevelType w:val="hybridMultilevel"/>
    <w:tmpl w:val="AB683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17BE"/>
    <w:multiLevelType w:val="hybridMultilevel"/>
    <w:tmpl w:val="F984C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601D1"/>
    <w:multiLevelType w:val="hybridMultilevel"/>
    <w:tmpl w:val="59243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53C6C"/>
    <w:multiLevelType w:val="multilevel"/>
    <w:tmpl w:val="26143CA4"/>
    <w:lvl w:ilvl="0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6" w:hanging="6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1A950BF"/>
    <w:multiLevelType w:val="multilevel"/>
    <w:tmpl w:val="EA2E708A"/>
    <w:lvl w:ilvl="0">
      <w:start w:val="1"/>
      <w:numFmt w:val="decimal"/>
      <w:lvlText w:val="%1.0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160"/>
      </w:pPr>
      <w:rPr>
        <w:rFonts w:hint="default"/>
      </w:rPr>
    </w:lvl>
  </w:abstractNum>
  <w:abstractNum w:abstractNumId="12" w15:restartNumberingAfterBreak="0">
    <w:nsid w:val="34C5160D"/>
    <w:multiLevelType w:val="hybridMultilevel"/>
    <w:tmpl w:val="89F28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3739C"/>
    <w:multiLevelType w:val="multilevel"/>
    <w:tmpl w:val="FF4A82BA"/>
    <w:lvl w:ilvl="0">
      <w:start w:val="1"/>
      <w:numFmt w:val="decimal"/>
      <w:lvlText w:val="%1"/>
      <w:lvlJc w:val="left"/>
      <w:pPr>
        <w:ind w:left="1610" w:hanging="118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vertAlign w:val="baseline"/>
      </w:rPr>
    </w:lvl>
  </w:abstractNum>
  <w:abstractNum w:abstractNumId="14" w15:restartNumberingAfterBreak="0">
    <w:nsid w:val="3EDC313D"/>
    <w:multiLevelType w:val="hybridMultilevel"/>
    <w:tmpl w:val="C39CBD2E"/>
    <w:lvl w:ilvl="0" w:tplc="C18A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510E6C"/>
    <w:multiLevelType w:val="hybridMultilevel"/>
    <w:tmpl w:val="00AE6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96D7F"/>
    <w:multiLevelType w:val="hybridMultilevel"/>
    <w:tmpl w:val="822E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30502"/>
    <w:multiLevelType w:val="multilevel"/>
    <w:tmpl w:val="81F879DA"/>
    <w:lvl w:ilvl="0">
      <w:start w:val="1"/>
      <w:numFmt w:val="bullet"/>
      <w:lvlText w:val="−"/>
      <w:lvlJc w:val="left"/>
      <w:pPr>
        <w:ind w:left="0" w:firstLine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FF20B91"/>
    <w:multiLevelType w:val="hybridMultilevel"/>
    <w:tmpl w:val="F1EECA12"/>
    <w:lvl w:ilvl="0" w:tplc="EE30587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D578A"/>
    <w:multiLevelType w:val="hybridMultilevel"/>
    <w:tmpl w:val="F6F48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B7658"/>
    <w:multiLevelType w:val="hybridMultilevel"/>
    <w:tmpl w:val="93E6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12"/>
  </w:num>
  <w:num w:numId="7">
    <w:abstractNumId w:val="15"/>
  </w:num>
  <w:num w:numId="8">
    <w:abstractNumId w:val="14"/>
  </w:num>
  <w:num w:numId="9">
    <w:abstractNumId w:val="20"/>
  </w:num>
  <w:num w:numId="10">
    <w:abstractNumId w:val="17"/>
  </w:num>
  <w:num w:numId="11">
    <w:abstractNumId w:val="2"/>
  </w:num>
  <w:num w:numId="12">
    <w:abstractNumId w:val="13"/>
  </w:num>
  <w:num w:numId="13">
    <w:abstractNumId w:val="16"/>
  </w:num>
  <w:num w:numId="14">
    <w:abstractNumId w:val="9"/>
  </w:num>
  <w:num w:numId="15">
    <w:abstractNumId w:val="7"/>
  </w:num>
  <w:num w:numId="16">
    <w:abstractNumId w:val="18"/>
  </w:num>
  <w:num w:numId="17">
    <w:abstractNumId w:val="4"/>
  </w:num>
  <w:num w:numId="18">
    <w:abstractNumId w:val="10"/>
  </w:num>
  <w:num w:numId="19">
    <w:abstractNumId w:val="6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00"/>
    <w:rsid w:val="0002252A"/>
    <w:rsid w:val="000404AD"/>
    <w:rsid w:val="00040FF9"/>
    <w:rsid w:val="0005376A"/>
    <w:rsid w:val="000650D8"/>
    <w:rsid w:val="00065DF2"/>
    <w:rsid w:val="00086612"/>
    <w:rsid w:val="00086919"/>
    <w:rsid w:val="000C1437"/>
    <w:rsid w:val="000C17F7"/>
    <w:rsid w:val="000F7575"/>
    <w:rsid w:val="001025D8"/>
    <w:rsid w:val="00116000"/>
    <w:rsid w:val="00145E3D"/>
    <w:rsid w:val="00176AA5"/>
    <w:rsid w:val="00190346"/>
    <w:rsid w:val="00196997"/>
    <w:rsid w:val="001C5952"/>
    <w:rsid w:val="001C6522"/>
    <w:rsid w:val="001F0C7A"/>
    <w:rsid w:val="001F2DF8"/>
    <w:rsid w:val="001F5A2C"/>
    <w:rsid w:val="00227926"/>
    <w:rsid w:val="00234F50"/>
    <w:rsid w:val="00243AF9"/>
    <w:rsid w:val="00270267"/>
    <w:rsid w:val="00295BD9"/>
    <w:rsid w:val="002B5FA0"/>
    <w:rsid w:val="002B6BFA"/>
    <w:rsid w:val="002B7E80"/>
    <w:rsid w:val="002C7D28"/>
    <w:rsid w:val="002E752E"/>
    <w:rsid w:val="0032349B"/>
    <w:rsid w:val="00365D46"/>
    <w:rsid w:val="003A7771"/>
    <w:rsid w:val="00461717"/>
    <w:rsid w:val="00467F8D"/>
    <w:rsid w:val="00480B96"/>
    <w:rsid w:val="004819BB"/>
    <w:rsid w:val="004D19D7"/>
    <w:rsid w:val="004D4DF2"/>
    <w:rsid w:val="004E5B06"/>
    <w:rsid w:val="004E6057"/>
    <w:rsid w:val="004F75F3"/>
    <w:rsid w:val="005011CB"/>
    <w:rsid w:val="0051150B"/>
    <w:rsid w:val="00521C4A"/>
    <w:rsid w:val="005831CA"/>
    <w:rsid w:val="0059066C"/>
    <w:rsid w:val="00591ECD"/>
    <w:rsid w:val="005C5B85"/>
    <w:rsid w:val="005D1083"/>
    <w:rsid w:val="005D2841"/>
    <w:rsid w:val="0062467B"/>
    <w:rsid w:val="0063465B"/>
    <w:rsid w:val="00640E97"/>
    <w:rsid w:val="0064638F"/>
    <w:rsid w:val="00651476"/>
    <w:rsid w:val="00694FF0"/>
    <w:rsid w:val="006B1313"/>
    <w:rsid w:val="00707FF1"/>
    <w:rsid w:val="00734071"/>
    <w:rsid w:val="007553BA"/>
    <w:rsid w:val="00796C92"/>
    <w:rsid w:val="007A39B8"/>
    <w:rsid w:val="007B6B14"/>
    <w:rsid w:val="007F2028"/>
    <w:rsid w:val="0080264C"/>
    <w:rsid w:val="00805DD8"/>
    <w:rsid w:val="0081136A"/>
    <w:rsid w:val="0083312A"/>
    <w:rsid w:val="00853C1A"/>
    <w:rsid w:val="00857512"/>
    <w:rsid w:val="00896563"/>
    <w:rsid w:val="008A0176"/>
    <w:rsid w:val="008E03EC"/>
    <w:rsid w:val="008E7133"/>
    <w:rsid w:val="009378E9"/>
    <w:rsid w:val="00955A3A"/>
    <w:rsid w:val="00970F4A"/>
    <w:rsid w:val="00977E48"/>
    <w:rsid w:val="009A2511"/>
    <w:rsid w:val="009A44D1"/>
    <w:rsid w:val="009C67D7"/>
    <w:rsid w:val="00A607A7"/>
    <w:rsid w:val="00A743F6"/>
    <w:rsid w:val="00AB3154"/>
    <w:rsid w:val="00AC4823"/>
    <w:rsid w:val="00AD2DC4"/>
    <w:rsid w:val="00AE1DAC"/>
    <w:rsid w:val="00AE3E8E"/>
    <w:rsid w:val="00B226B7"/>
    <w:rsid w:val="00B369DA"/>
    <w:rsid w:val="00B87EDF"/>
    <w:rsid w:val="00BA7398"/>
    <w:rsid w:val="00BB2EFE"/>
    <w:rsid w:val="00BE4253"/>
    <w:rsid w:val="00C02BDD"/>
    <w:rsid w:val="00C03C4B"/>
    <w:rsid w:val="00C24348"/>
    <w:rsid w:val="00C65068"/>
    <w:rsid w:val="00C91148"/>
    <w:rsid w:val="00CA7F00"/>
    <w:rsid w:val="00CF44EE"/>
    <w:rsid w:val="00D017B6"/>
    <w:rsid w:val="00D32D41"/>
    <w:rsid w:val="00D643AA"/>
    <w:rsid w:val="00D66916"/>
    <w:rsid w:val="00DC325E"/>
    <w:rsid w:val="00DC3993"/>
    <w:rsid w:val="00DC5F20"/>
    <w:rsid w:val="00E16B0A"/>
    <w:rsid w:val="00E41DBA"/>
    <w:rsid w:val="00E62AE3"/>
    <w:rsid w:val="00E73C9F"/>
    <w:rsid w:val="00E962E8"/>
    <w:rsid w:val="00E9692A"/>
    <w:rsid w:val="00E96DB7"/>
    <w:rsid w:val="00EB14B9"/>
    <w:rsid w:val="00EC3E82"/>
    <w:rsid w:val="00ED0567"/>
    <w:rsid w:val="00F35BA8"/>
    <w:rsid w:val="00F40598"/>
    <w:rsid w:val="00F40FEE"/>
    <w:rsid w:val="00F61ADC"/>
    <w:rsid w:val="00F75B2B"/>
    <w:rsid w:val="00FA2936"/>
    <w:rsid w:val="00FA5348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4E32D-0979-45C3-AE56-5582AF82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B6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rsid w:val="002B6B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B6B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B6B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B6B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2B6B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B6BF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9D7"/>
    <w:pPr>
      <w:ind w:left="720"/>
      <w:contextualSpacing/>
    </w:pPr>
  </w:style>
  <w:style w:type="paragraph" w:styleId="a5">
    <w:name w:val="No Spacing"/>
    <w:uiPriority w:val="1"/>
    <w:qFormat/>
    <w:rsid w:val="00C911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B6BFA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B6BFA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B6BF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B6B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B6BFA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2B6BF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TableNormal">
    <w:name w:val="Table Normal"/>
    <w:rsid w:val="002B6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7"/>
    <w:rsid w:val="002B6BF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Заголовок Знак"/>
    <w:basedOn w:val="a0"/>
    <w:link w:val="a6"/>
    <w:rsid w:val="002B6BFA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8">
    <w:name w:val="Subtitle"/>
    <w:basedOn w:val="a"/>
    <w:next w:val="a"/>
    <w:link w:val="a9"/>
    <w:rsid w:val="002B6B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9">
    <w:name w:val="Подзаголовок Знак"/>
    <w:basedOn w:val="a0"/>
    <w:link w:val="a8"/>
    <w:rsid w:val="002B6BFA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2B6B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B6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B6B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B6B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К</cp:lastModifiedBy>
  <cp:revision>33</cp:revision>
  <dcterms:created xsi:type="dcterms:W3CDTF">2021-04-29T18:42:00Z</dcterms:created>
  <dcterms:modified xsi:type="dcterms:W3CDTF">2021-05-05T21:03:00Z</dcterms:modified>
</cp:coreProperties>
</file>