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1" w:rsidRDefault="00AD5CD1" w:rsidP="00AD5CD1">
      <w:pPr>
        <w:jc w:val="center"/>
        <w:rPr>
          <w:lang w:val="ru-RU"/>
        </w:rPr>
      </w:pPr>
      <w:bookmarkStart w:id="0" w:name="_GoBack"/>
      <w:bookmarkEnd w:id="0"/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Pr="001E4F06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4153F1" w:rsidRPr="004153F1">
        <w:rPr>
          <w:bCs/>
          <w:sz w:val="32"/>
          <w:szCs w:val="32"/>
        </w:rPr>
        <w:t>HKN</w:t>
      </w:r>
      <w:r w:rsidR="004153F1" w:rsidRPr="004153F1">
        <w:rPr>
          <w:bCs/>
          <w:sz w:val="32"/>
          <w:szCs w:val="32"/>
          <w:lang w:val="ru-RU"/>
        </w:rPr>
        <w:t>-</w:t>
      </w:r>
      <w:r w:rsidR="004153F1" w:rsidRPr="004153F1">
        <w:rPr>
          <w:bCs/>
          <w:sz w:val="32"/>
          <w:szCs w:val="32"/>
        </w:rPr>
        <w:t>XFT</w:t>
      </w:r>
      <w:r w:rsidR="004153F1" w:rsidRPr="004153F1">
        <w:rPr>
          <w:bCs/>
          <w:sz w:val="32"/>
          <w:szCs w:val="32"/>
          <w:lang w:val="ru-RU"/>
        </w:rPr>
        <w:t>133</w:t>
      </w:r>
      <w:r w:rsidR="003D5377">
        <w:rPr>
          <w:bCs/>
          <w:sz w:val="32"/>
          <w:szCs w:val="32"/>
          <w:lang w:val="ru-RU"/>
        </w:rPr>
        <w:t xml:space="preserve">, </w:t>
      </w:r>
      <w:r w:rsidR="003D5377" w:rsidRPr="004153F1">
        <w:rPr>
          <w:bCs/>
          <w:sz w:val="32"/>
          <w:szCs w:val="32"/>
        </w:rPr>
        <w:t>HKN</w:t>
      </w:r>
      <w:r w:rsidR="003D5377" w:rsidRPr="004153F1">
        <w:rPr>
          <w:bCs/>
          <w:sz w:val="32"/>
          <w:szCs w:val="32"/>
          <w:lang w:val="ru-RU"/>
        </w:rPr>
        <w:t>-</w:t>
      </w:r>
      <w:r w:rsidR="003D5377" w:rsidRPr="004153F1">
        <w:rPr>
          <w:bCs/>
          <w:sz w:val="32"/>
          <w:szCs w:val="32"/>
        </w:rPr>
        <w:t>XFT</w:t>
      </w:r>
      <w:r w:rsidR="003D5377" w:rsidRPr="004153F1">
        <w:rPr>
          <w:bCs/>
          <w:sz w:val="32"/>
          <w:szCs w:val="32"/>
          <w:lang w:val="ru-RU"/>
        </w:rPr>
        <w:t>133</w:t>
      </w:r>
      <w:r w:rsidR="003D5377" w:rsidRPr="004153F1">
        <w:rPr>
          <w:bCs/>
          <w:sz w:val="32"/>
          <w:szCs w:val="32"/>
        </w:rPr>
        <w:t>L</w:t>
      </w:r>
    </w:p>
    <w:p w:rsidR="008C67F4" w:rsidRPr="008C67F4" w:rsidRDefault="008C67F4" w:rsidP="00AD5CD1">
      <w:pPr>
        <w:jc w:val="center"/>
        <w:rPr>
          <w:sz w:val="36"/>
          <w:szCs w:val="36"/>
          <w:lang w:val="ru-RU"/>
        </w:rPr>
      </w:pPr>
    </w:p>
    <w:p w:rsidR="00AD5CD1" w:rsidRPr="00301507" w:rsidRDefault="0040526A" w:rsidP="008C67F4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6835" cy="34874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507">
        <w:rPr>
          <w:lang w:val="ru-RU"/>
        </w:rPr>
        <w:softHyphen/>
      </w: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3D43D7" w:rsidRPr="00AD5CD1" w:rsidRDefault="00CD2824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5419453</wp:posOffset>
            </wp:positionH>
            <wp:positionV relativeFrom="paragraph">
              <wp:posOffset>275211</wp:posOffset>
            </wp:positionV>
            <wp:extent cx="771896" cy="771896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96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CD1" w:rsidRDefault="00AD5CD1" w:rsidP="008C67F4">
      <w:pPr>
        <w:widowControl/>
        <w:jc w:val="right"/>
        <w:rPr>
          <w:lang w:val="ru-RU"/>
        </w:rPr>
      </w:pPr>
      <w:r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питания.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далее установите термостат на максимальное значение и включите пустую печь и подождите 15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B54990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54990" w:rsidRPr="00B54990" w:rsidRDefault="00B54990" w:rsidP="00BB3144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3D5377" w:rsidRDefault="003D5377" w:rsidP="003D5377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1701"/>
        <w:gridCol w:w="1843"/>
      </w:tblGrid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Модель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</w:t>
            </w:r>
          </w:p>
        </w:tc>
        <w:tc>
          <w:tcPr>
            <w:tcW w:w="1843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HKN-XFT133L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Напряжение, В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Мощность, Вт</w:t>
            </w:r>
          </w:p>
        </w:tc>
        <w:tc>
          <w:tcPr>
            <w:tcW w:w="1701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2,8</w:t>
            </w:r>
          </w:p>
        </w:tc>
        <w:tc>
          <w:tcPr>
            <w:tcW w:w="1843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Частота, Гц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Емкость камеры, л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Кол-во уровней, шт</w:t>
            </w:r>
            <w:r w:rsidR="00636345">
              <w:rPr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решеток/противней, мм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Температурный диапазон, °</w:t>
            </w:r>
            <w:r>
              <w:rPr>
                <w:szCs w:val="24"/>
              </w:rPr>
              <w:t>C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Таймер, мин.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Размеры камеры, мм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465x420x370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470x400x250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Габаритные размеры,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675x580x500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420x580x580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31,6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301507" w:rsidRDefault="00301507" w:rsidP="0065125A">
      <w:pPr>
        <w:rPr>
          <w:szCs w:val="24"/>
          <w:lang w:val="ru-RU"/>
        </w:rPr>
      </w:pPr>
    </w:p>
    <w:p w:rsidR="003D5377" w:rsidRDefault="003D5377">
      <w:pPr>
        <w:widowControl/>
        <w:jc w:val="left"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lastRenderedPageBreak/>
        <w:t>ОСНОВНЫЕ УЗЛЫ И КОМПОНЕНТЫ</w:t>
      </w:r>
    </w:p>
    <w:p w:rsidR="007C71A2" w:rsidRDefault="000E1C2A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391275" cy="3422548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A2" w:rsidRDefault="007C71A2">
      <w:pPr>
        <w:widowControl/>
        <w:jc w:val="left"/>
        <w:rPr>
          <w:szCs w:val="24"/>
          <w:lang w:val="ru-RU"/>
        </w:rPr>
      </w:pPr>
    </w:p>
    <w:p w:rsidR="00B035BF" w:rsidRDefault="000134C6" w:rsidP="000134C6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Последовательность действий: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а) убедитесь, что печь правильно размещена, а персонал проинструктирован. Данная мера поможет снизить риск получения ожогов;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б) подключите шнур питания к сети питания и включите печь;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 xml:space="preserve">в) </w:t>
      </w:r>
      <w:r>
        <w:rPr>
          <w:rFonts w:asciiTheme="minorHAnsi" w:hAnsiTheme="minorHAnsi" w:cs="Arial"/>
          <w:szCs w:val="24"/>
          <w:lang w:val="ru-RU"/>
        </w:rPr>
        <w:t>установите необходимую температуру приготовления</w:t>
      </w:r>
      <w:r w:rsidR="00BB3144">
        <w:rPr>
          <w:rFonts w:asciiTheme="minorHAnsi" w:hAnsiTheme="minorHAnsi" w:cs="Arial"/>
          <w:szCs w:val="24"/>
          <w:lang w:val="ru-RU"/>
        </w:rPr>
        <w:t>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д) установите таймер на необходимое время приготовления</w:t>
      </w:r>
      <w:r w:rsidR="00787AEF">
        <w:rPr>
          <w:rFonts w:asciiTheme="minorHAnsi" w:hAnsiTheme="minorHAnsi" w:cs="Arial"/>
          <w:szCs w:val="24"/>
          <w:lang w:val="ru-RU"/>
        </w:rPr>
        <w:t>.</w:t>
      </w:r>
    </w:p>
    <w:p w:rsidR="007752AB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 xml:space="preserve">Установка температуры: </w:t>
      </w:r>
      <w:r w:rsidR="007752AB">
        <w:rPr>
          <w:rFonts w:asciiTheme="minorHAnsi" w:hAnsiTheme="minorHAnsi" w:cs="Arial"/>
          <w:szCs w:val="24"/>
          <w:lang w:val="ru-RU"/>
        </w:rPr>
        <w:t>переключатель температуры управляет термостатом, который регулирует температуру камеры в пределах 0-250°С. При установке минимального значения печь не функционирует.</w:t>
      </w:r>
    </w:p>
    <w:p w:rsidR="006A0E3F" w:rsidRDefault="006A0E3F" w:rsidP="006A0E3F">
      <w:pPr>
        <w:widowControl/>
        <w:rPr>
          <w:rFonts w:asciiTheme="minorHAnsi" w:hAnsiTheme="minorHAnsi"/>
          <w:noProof/>
          <w:szCs w:val="24"/>
          <w:lang w:val="ru-RU" w:eastAsia="ru-RU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5775303</wp:posOffset>
            </wp:positionH>
            <wp:positionV relativeFrom="paragraph">
              <wp:posOffset>6051266</wp:posOffset>
            </wp:positionV>
            <wp:extent cx="772510" cy="772510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3D5377">
      <w:footerReference w:type="default" r:id="rId12"/>
      <w:pgSz w:w="11906" w:h="16838"/>
      <w:pgMar w:top="993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64" w:rsidRDefault="00547064" w:rsidP="0065125A">
      <w:pPr>
        <w:spacing w:after="0" w:line="240" w:lineRule="auto"/>
      </w:pPr>
      <w:r>
        <w:separator/>
      </w:r>
    </w:p>
  </w:endnote>
  <w:endnote w:type="continuationSeparator" w:id="0">
    <w:p w:rsidR="00547064" w:rsidRDefault="00547064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00360"/>
      <w:docPartObj>
        <w:docPartGallery w:val="Page Numbers (Bottom of Page)"/>
        <w:docPartUnique/>
      </w:docPartObj>
    </w:sdtPr>
    <w:sdtEndPr/>
    <w:sdtContent>
      <w:p w:rsidR="0040526A" w:rsidRDefault="006363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5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26A" w:rsidRDefault="00405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64" w:rsidRDefault="00547064" w:rsidP="0065125A">
      <w:pPr>
        <w:spacing w:after="0" w:line="240" w:lineRule="auto"/>
      </w:pPr>
      <w:r>
        <w:separator/>
      </w:r>
    </w:p>
  </w:footnote>
  <w:footnote w:type="continuationSeparator" w:id="0">
    <w:p w:rsidR="00547064" w:rsidRDefault="00547064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D3"/>
    <w:rsid w:val="000134C6"/>
    <w:rsid w:val="000145D3"/>
    <w:rsid w:val="000352D1"/>
    <w:rsid w:val="0004781F"/>
    <w:rsid w:val="00092E03"/>
    <w:rsid w:val="000E152B"/>
    <w:rsid w:val="000E16D8"/>
    <w:rsid w:val="000E1C2A"/>
    <w:rsid w:val="000F298E"/>
    <w:rsid w:val="0011690D"/>
    <w:rsid w:val="0014429E"/>
    <w:rsid w:val="00164CE4"/>
    <w:rsid w:val="001661FB"/>
    <w:rsid w:val="00190CD2"/>
    <w:rsid w:val="001C02C9"/>
    <w:rsid w:val="001C7382"/>
    <w:rsid w:val="001E185C"/>
    <w:rsid w:val="001E4F06"/>
    <w:rsid w:val="001F6B38"/>
    <w:rsid w:val="00206A8E"/>
    <w:rsid w:val="0021275E"/>
    <w:rsid w:val="00244561"/>
    <w:rsid w:val="002632B9"/>
    <w:rsid w:val="00281CF3"/>
    <w:rsid w:val="0029455B"/>
    <w:rsid w:val="002D35CE"/>
    <w:rsid w:val="00301507"/>
    <w:rsid w:val="00306B5B"/>
    <w:rsid w:val="00367412"/>
    <w:rsid w:val="003A328C"/>
    <w:rsid w:val="003D43D7"/>
    <w:rsid w:val="003D5377"/>
    <w:rsid w:val="003F56C6"/>
    <w:rsid w:val="0040526A"/>
    <w:rsid w:val="004153F1"/>
    <w:rsid w:val="0042109A"/>
    <w:rsid w:val="00437524"/>
    <w:rsid w:val="00493CB0"/>
    <w:rsid w:val="004A5544"/>
    <w:rsid w:val="004C7628"/>
    <w:rsid w:val="004F0459"/>
    <w:rsid w:val="0050064A"/>
    <w:rsid w:val="0050655D"/>
    <w:rsid w:val="00545CE7"/>
    <w:rsid w:val="00547064"/>
    <w:rsid w:val="005560F0"/>
    <w:rsid w:val="005768B2"/>
    <w:rsid w:val="00590B1A"/>
    <w:rsid w:val="005A2359"/>
    <w:rsid w:val="005B14F8"/>
    <w:rsid w:val="00636345"/>
    <w:rsid w:val="00645EC6"/>
    <w:rsid w:val="0065125A"/>
    <w:rsid w:val="00653EAB"/>
    <w:rsid w:val="00656555"/>
    <w:rsid w:val="00660749"/>
    <w:rsid w:val="006639F1"/>
    <w:rsid w:val="006933F1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87AEF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A26F4"/>
    <w:rsid w:val="00BB27DA"/>
    <w:rsid w:val="00BB3144"/>
    <w:rsid w:val="00C722AC"/>
    <w:rsid w:val="00C72561"/>
    <w:rsid w:val="00C72E5E"/>
    <w:rsid w:val="00C81E4A"/>
    <w:rsid w:val="00CB1AA3"/>
    <w:rsid w:val="00CD2824"/>
    <w:rsid w:val="00D20C24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94E07"/>
    <w:rsid w:val="00FA29FC"/>
    <w:rsid w:val="00FA2D53"/>
    <w:rsid w:val="00FC6D39"/>
    <w:rsid w:val="00FD7E0A"/>
    <w:rsid w:val="00FE01F0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5198A85F-C476-4C69-95D5-7633063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dcterms:created xsi:type="dcterms:W3CDTF">2017-09-25T07:59:00Z</dcterms:created>
  <dcterms:modified xsi:type="dcterms:W3CDTF">2017-09-25T07:59:00Z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